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E03" w14:textId="77777777" w:rsidR="00B54A37" w:rsidRPr="00B54A37" w:rsidRDefault="00B54A37" w:rsidP="00B54A37">
      <w:pPr>
        <w:pStyle w:val="Sinespaciado"/>
        <w:jc w:val="center"/>
        <w:rPr>
          <w:rFonts w:ascii="Arial" w:hAnsi="Arial" w:cs="Arial"/>
          <w:b/>
          <w:bCs/>
          <w:sz w:val="24"/>
          <w:szCs w:val="24"/>
        </w:rPr>
      </w:pPr>
      <w:r w:rsidRPr="00B54A37">
        <w:rPr>
          <w:rFonts w:ascii="Arial" w:hAnsi="Arial" w:cs="Arial"/>
          <w:b/>
          <w:bCs/>
          <w:sz w:val="24"/>
          <w:szCs w:val="24"/>
        </w:rPr>
        <w:t>EN EL 55 ANIVERSARIO DE CANCÚN, REAFIRMA ANA PATY SU VISIÓN DE FUTURO DE LA CIUDAD CON ORGULLO, IDENTIDAD Y PARTICIPACIÓN DE TODOS LOS CIUDADANOS</w:t>
      </w:r>
    </w:p>
    <w:p w14:paraId="63DF30DF" w14:textId="77777777" w:rsidR="00B54A37" w:rsidRPr="00B54A37" w:rsidRDefault="00B54A37" w:rsidP="00B54A37">
      <w:pPr>
        <w:pStyle w:val="Sinespaciado"/>
        <w:jc w:val="both"/>
        <w:rPr>
          <w:rFonts w:ascii="Arial" w:hAnsi="Arial" w:cs="Arial"/>
          <w:sz w:val="24"/>
          <w:szCs w:val="24"/>
        </w:rPr>
      </w:pPr>
    </w:p>
    <w:p w14:paraId="0462B54E"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w:t>
      </w:r>
      <w:r w:rsidRPr="00B54A37">
        <w:rPr>
          <w:rFonts w:ascii="Arial" w:hAnsi="Arial" w:cs="Arial"/>
          <w:sz w:val="24"/>
          <w:szCs w:val="24"/>
        </w:rPr>
        <w:tab/>
        <w:t>Entrega Ana Paty Peralta y Mara Lezama Medalla al Mérito Ciudadano “Sigfrido Paz Paredes” edición 2025</w:t>
      </w:r>
    </w:p>
    <w:p w14:paraId="59D22017"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w:t>
      </w:r>
      <w:r w:rsidRPr="00B54A37">
        <w:rPr>
          <w:rFonts w:ascii="Arial" w:hAnsi="Arial" w:cs="Arial"/>
          <w:sz w:val="24"/>
          <w:szCs w:val="24"/>
        </w:rPr>
        <w:tab/>
        <w:t>Llama a los cancunenses a ser parte de la historia de la ciudad y asumir con orgullo su identidad</w:t>
      </w:r>
    </w:p>
    <w:p w14:paraId="6D25F961" w14:textId="77777777" w:rsidR="00B54A37" w:rsidRPr="00B54A37" w:rsidRDefault="00B54A37" w:rsidP="00B54A37">
      <w:pPr>
        <w:pStyle w:val="Sinespaciado"/>
        <w:jc w:val="both"/>
        <w:rPr>
          <w:rFonts w:ascii="Arial" w:hAnsi="Arial" w:cs="Arial"/>
          <w:b/>
          <w:bCs/>
          <w:sz w:val="24"/>
          <w:szCs w:val="24"/>
        </w:rPr>
      </w:pPr>
    </w:p>
    <w:p w14:paraId="64DCF513" w14:textId="77777777" w:rsidR="00B54A37" w:rsidRPr="00B54A37" w:rsidRDefault="00B54A37" w:rsidP="00B54A37">
      <w:pPr>
        <w:pStyle w:val="Sinespaciado"/>
        <w:jc w:val="both"/>
        <w:rPr>
          <w:rFonts w:ascii="Arial" w:hAnsi="Arial" w:cs="Arial"/>
          <w:sz w:val="24"/>
          <w:szCs w:val="24"/>
        </w:rPr>
      </w:pPr>
      <w:r w:rsidRPr="00B54A37">
        <w:rPr>
          <w:rFonts w:ascii="Arial" w:hAnsi="Arial" w:cs="Arial"/>
          <w:b/>
          <w:bCs/>
          <w:sz w:val="24"/>
          <w:szCs w:val="24"/>
        </w:rPr>
        <w:t>Cancún, Q. R., a 20 de abril de 2025.-</w:t>
      </w:r>
      <w:r w:rsidRPr="00B54A37">
        <w:rPr>
          <w:rFonts w:ascii="Arial" w:hAnsi="Arial" w:cs="Arial"/>
          <w:sz w:val="24"/>
          <w:szCs w:val="24"/>
        </w:rPr>
        <w:t xml:space="preserve"> “Hoy nuestra ciudad tiene la oportunidad de redefinirse. Nuestra visión de futuro es clara: un Cancún ordenado, resiliente, seguro, limpio, incluyente, sostenible y moderno, un Cancún que abrace sus raíces y se florezca con identidad. Cancún se construye contigo, conmigo, con todas y todos. Con cada persona que ama profundamente esta ciudad y dice con orgullo: ¡Yo soy Cancún! ¡Soy cancunense!”, declaró la Presidenta Municipal, Ana Paty Peralta, al celebrar el 55 Aniversario de la ciudad.</w:t>
      </w:r>
    </w:p>
    <w:p w14:paraId="0BB2B70B" w14:textId="77777777" w:rsidR="00B54A37" w:rsidRPr="00B54A37" w:rsidRDefault="00B54A37" w:rsidP="00B54A37">
      <w:pPr>
        <w:pStyle w:val="Sinespaciado"/>
        <w:jc w:val="both"/>
        <w:rPr>
          <w:rFonts w:ascii="Arial" w:hAnsi="Arial" w:cs="Arial"/>
          <w:sz w:val="24"/>
          <w:szCs w:val="24"/>
        </w:rPr>
      </w:pPr>
    </w:p>
    <w:p w14:paraId="6224CC01"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Con un emotivo mensaje hacia las y los cancunenses que hacen de la ciudad un destino conocido mundialmente, la Alcaldesa hizo un llamado a que todas las personas se sumen a abrazar esa identidad que se ha forjado en más de medio siglo, y participar del rumbo en el que avanza el municipio, en la búsqueda de consolidar una sociedad de justicia social y prosperidad compartida, en donde se unan las personas con amor a Cancún.</w:t>
      </w:r>
    </w:p>
    <w:p w14:paraId="38B3263E" w14:textId="77777777" w:rsidR="00B54A37" w:rsidRPr="00B54A37" w:rsidRDefault="00B54A37" w:rsidP="00B54A37">
      <w:pPr>
        <w:pStyle w:val="Sinespaciado"/>
        <w:jc w:val="both"/>
        <w:rPr>
          <w:rFonts w:ascii="Arial" w:hAnsi="Arial" w:cs="Arial"/>
          <w:sz w:val="24"/>
          <w:szCs w:val="24"/>
        </w:rPr>
      </w:pPr>
    </w:p>
    <w:p w14:paraId="4BCEF73B" w14:textId="1559245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Durante la Segunda Sesión Solemne del Ayuntamiento, realizada en el recinto oficial, 20 de abril y con el beneplácito de la Gobernadora, Mara Lezama; juntas entregaron la Medalla al Mérito Ciudadano “Sigfrido Paz Paredes” edición 2025, al fundador y presidente del Rally Maya México, Benjamín Salvador de la Peña Mora.</w:t>
      </w:r>
    </w:p>
    <w:p w14:paraId="5DEF830D" w14:textId="77777777" w:rsidR="00B54A37" w:rsidRPr="00B54A37" w:rsidRDefault="00B54A37" w:rsidP="00B54A37">
      <w:pPr>
        <w:pStyle w:val="Sinespaciado"/>
        <w:jc w:val="both"/>
        <w:rPr>
          <w:rFonts w:ascii="Arial" w:hAnsi="Arial" w:cs="Arial"/>
          <w:sz w:val="24"/>
          <w:szCs w:val="24"/>
        </w:rPr>
      </w:pPr>
    </w:p>
    <w:p w14:paraId="488363C9"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Al respecto, la Primera Autoridad Municipal, Ana Paty Peralta, reconoció la trayectoria del destacado cancunense, a quien aplaudió por su labor como notario, empresario y apasionado del automovilismo, que ha proyectado al mundo el orgullo de la región con el Rally Maya México, un evento que tras 11 ediciones, se ha vuelto un símbolo de cultura, turismo y compromiso social. Además de ser un ejemplo de altruismo durante más de 10 años, apoyando a las causas sociales y sectores vulnerables.</w:t>
      </w:r>
    </w:p>
    <w:p w14:paraId="7397FC98" w14:textId="77777777" w:rsidR="00B54A37" w:rsidRPr="00B54A37" w:rsidRDefault="00B54A37" w:rsidP="00B54A37">
      <w:pPr>
        <w:pStyle w:val="Sinespaciado"/>
        <w:jc w:val="both"/>
        <w:rPr>
          <w:rFonts w:ascii="Arial" w:hAnsi="Arial" w:cs="Arial"/>
          <w:sz w:val="24"/>
          <w:szCs w:val="24"/>
        </w:rPr>
      </w:pPr>
    </w:p>
    <w:p w14:paraId="28C2469C" w14:textId="5BA96E7B"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Por su parte, la gobernadora, Mara Lezama, reconoció la labor actual de la Presidenta Ana Paty Peralta y su equipo de colaborad</w:t>
      </w:r>
      <w:r>
        <w:rPr>
          <w:rFonts w:ascii="Arial" w:hAnsi="Arial" w:cs="Arial"/>
          <w:sz w:val="24"/>
          <w:szCs w:val="24"/>
        </w:rPr>
        <w:t>or</w:t>
      </w:r>
      <w:r w:rsidRPr="00B54A37">
        <w:rPr>
          <w:rFonts w:ascii="Arial" w:hAnsi="Arial" w:cs="Arial"/>
          <w:sz w:val="24"/>
          <w:szCs w:val="24"/>
        </w:rPr>
        <w:t xml:space="preserve">es, por impulsar un destino de primer nivel pero siempre con la visión de consolidar una ciudad sin brechas de desigualdad, además, distinguió la labor fundamental de las y los </w:t>
      </w:r>
      <w:r w:rsidRPr="00B54A37">
        <w:rPr>
          <w:rFonts w:ascii="Arial" w:hAnsi="Arial" w:cs="Arial"/>
          <w:sz w:val="24"/>
          <w:szCs w:val="24"/>
        </w:rPr>
        <w:lastRenderedPageBreak/>
        <w:t xml:space="preserve">ciudadanos que hacen de Cancún el mejor destino turístico de México y Latinoamérica. “Que viva Cancún y larga vida a esta hermosa tierra de gente buena y trabajadora”, concluyó.   </w:t>
      </w:r>
    </w:p>
    <w:p w14:paraId="401B9E05" w14:textId="77777777" w:rsidR="00B54A37" w:rsidRPr="00B54A37" w:rsidRDefault="00B54A37" w:rsidP="00B54A37">
      <w:pPr>
        <w:pStyle w:val="Sinespaciado"/>
        <w:jc w:val="both"/>
        <w:rPr>
          <w:rFonts w:ascii="Arial" w:hAnsi="Arial" w:cs="Arial"/>
          <w:sz w:val="24"/>
          <w:szCs w:val="24"/>
        </w:rPr>
      </w:pPr>
    </w:p>
    <w:p w14:paraId="7E8A0D5D"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En dicha sesión también participaron representantes del Tribunal Superior de Justicia y la XVII Legislatura del Congreso del Estado, quienes atestiguaron la ordenanza al Lábaro Patrio y la entonación de los himnos de Quintana Roo y Nacional Mexicano.</w:t>
      </w:r>
    </w:p>
    <w:p w14:paraId="112FAA0A" w14:textId="77777777" w:rsidR="00B54A37" w:rsidRPr="00B54A37" w:rsidRDefault="00B54A37" w:rsidP="00B54A37">
      <w:pPr>
        <w:pStyle w:val="Sinespaciado"/>
        <w:jc w:val="both"/>
        <w:rPr>
          <w:rFonts w:ascii="Arial" w:hAnsi="Arial" w:cs="Arial"/>
          <w:sz w:val="24"/>
          <w:szCs w:val="24"/>
        </w:rPr>
      </w:pPr>
    </w:p>
    <w:p w14:paraId="6C9B01D8"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 xml:space="preserve">Agradecido por esta Medalla al Mérito Ciudadano “Sigfrido Paz Paredes”, el homenajeado Benjamín Salvador de la Peña Mora, acompañado por su familia, dijo sentirse emotivo por esta presea que lo impulsa a seguir luchando por el bienestar de las y los cancunenses. </w:t>
      </w:r>
    </w:p>
    <w:p w14:paraId="11A2AEDD" w14:textId="77777777" w:rsidR="00B54A37" w:rsidRPr="00B54A37" w:rsidRDefault="00B54A37" w:rsidP="00B54A37">
      <w:pPr>
        <w:pStyle w:val="Sinespaciado"/>
        <w:jc w:val="both"/>
        <w:rPr>
          <w:rFonts w:ascii="Arial" w:hAnsi="Arial" w:cs="Arial"/>
          <w:sz w:val="24"/>
          <w:szCs w:val="24"/>
        </w:rPr>
      </w:pPr>
    </w:p>
    <w:p w14:paraId="291AFD46"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 xml:space="preserve">Posteriormente, los presentes observaron un video alusivo a este Aniversario, que marcó la evolución de Cancún desde los años 70´s a la fecha, donde se refleja un cambio significativo en la industria hotelera y el sector comercial que ha dado gran auge a la economía local, gracias a su reconocimiento como un destino turístico líder en América Latina. </w:t>
      </w:r>
    </w:p>
    <w:p w14:paraId="0B73279F" w14:textId="77777777" w:rsidR="00B54A37" w:rsidRPr="00B54A37" w:rsidRDefault="00B54A37" w:rsidP="00B54A37">
      <w:pPr>
        <w:pStyle w:val="Sinespaciado"/>
        <w:jc w:val="both"/>
        <w:rPr>
          <w:rFonts w:ascii="Arial" w:hAnsi="Arial" w:cs="Arial"/>
          <w:sz w:val="24"/>
          <w:szCs w:val="24"/>
        </w:rPr>
      </w:pPr>
    </w:p>
    <w:p w14:paraId="5BC3B349"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 xml:space="preserve">Al terminar de la Sesión Solemne, las autoridades municipales y estatales, así como expresidentes municipales, ciudadanía en general e invitados, participaron en el corte del pastel conmemorativo, viviendo un ambiente de alegría con la música del mariachi “Vino Tinto” que interpretó diversas canciones, sin faltar la tradicional “Mañanitas”. </w:t>
      </w:r>
    </w:p>
    <w:p w14:paraId="7DC1DE05" w14:textId="77777777" w:rsidR="00B54A37" w:rsidRPr="00B54A37" w:rsidRDefault="00B54A37" w:rsidP="00B54A37">
      <w:pPr>
        <w:pStyle w:val="Sinespaciado"/>
        <w:jc w:val="both"/>
        <w:rPr>
          <w:rFonts w:ascii="Arial" w:hAnsi="Arial" w:cs="Arial"/>
          <w:sz w:val="24"/>
          <w:szCs w:val="24"/>
        </w:rPr>
      </w:pPr>
    </w:p>
    <w:p w14:paraId="116F523E" w14:textId="77777777" w:rsidR="00B54A37" w:rsidRPr="00B54A37" w:rsidRDefault="00B54A37" w:rsidP="00B54A37">
      <w:pPr>
        <w:pStyle w:val="Sinespaciado"/>
        <w:jc w:val="both"/>
        <w:rPr>
          <w:rFonts w:ascii="Arial" w:hAnsi="Arial" w:cs="Arial"/>
          <w:sz w:val="24"/>
          <w:szCs w:val="24"/>
        </w:rPr>
      </w:pPr>
      <w:r w:rsidRPr="00B54A37">
        <w:rPr>
          <w:rFonts w:ascii="Arial" w:hAnsi="Arial" w:cs="Arial"/>
          <w:sz w:val="24"/>
          <w:szCs w:val="24"/>
        </w:rPr>
        <w:t xml:space="preserve">A esta ceremonia, asistieron los exgobernadores de Quintana Roo, Joaquín Ernesto Hendricks Díaz y Miguel Borge Martín; los expresidentes municipales de Benito Juárez, Rafael Lara y Lara, Edmundo Fernández Meza y Paul Michell Carrillo de Cáceres; así como el presidente del Tribunal Superior de Justicia y del Consejo de la Judicatura del Estado, Heyden José Cebada Rivas; el presidente de la Junta de Gobierno y Coordinación Política de la XVIII Legislatura del Congreso del Estado de Quintana Roo, Jorge Arturo Sanen Cervantes, entre otras autoridades. </w:t>
      </w:r>
    </w:p>
    <w:p w14:paraId="76B2C1B4" w14:textId="77777777" w:rsidR="00B54A37" w:rsidRPr="00B54A37" w:rsidRDefault="00B54A37" w:rsidP="00B54A37">
      <w:pPr>
        <w:pStyle w:val="Sinespaciado"/>
        <w:jc w:val="both"/>
        <w:rPr>
          <w:rFonts w:ascii="Arial" w:hAnsi="Arial" w:cs="Arial"/>
          <w:sz w:val="24"/>
          <w:szCs w:val="24"/>
        </w:rPr>
      </w:pPr>
    </w:p>
    <w:p w14:paraId="0D8D0040" w14:textId="693E47E6" w:rsidR="00B34BC8" w:rsidRPr="00B54A37" w:rsidRDefault="00B54A37" w:rsidP="00B54A37">
      <w:pPr>
        <w:pStyle w:val="Sinespaciado"/>
        <w:jc w:val="both"/>
        <w:rPr>
          <w:rFonts w:ascii="Arial" w:hAnsi="Arial" w:cs="Arial"/>
          <w:sz w:val="24"/>
          <w:szCs w:val="24"/>
        </w:rPr>
      </w:pPr>
      <w:r w:rsidRPr="00B54A37">
        <w:rPr>
          <w:rFonts w:ascii="Arial" w:hAnsi="Arial" w:cs="Arial"/>
          <w:sz w:val="24"/>
          <w:szCs w:val="24"/>
        </w:rPr>
        <w:t>****</w:t>
      </w:r>
      <w:r>
        <w:rPr>
          <w:rFonts w:ascii="Arial" w:hAnsi="Arial" w:cs="Arial"/>
          <w:sz w:val="24"/>
          <w:szCs w:val="24"/>
        </w:rPr>
        <w:t>********</w:t>
      </w:r>
    </w:p>
    <w:sectPr w:rsidR="00B34BC8" w:rsidRPr="00B54A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B768" w14:textId="77777777" w:rsidR="00DB4992" w:rsidRDefault="00DB4992" w:rsidP="0092028B">
      <w:r>
        <w:separator/>
      </w:r>
    </w:p>
  </w:endnote>
  <w:endnote w:type="continuationSeparator" w:id="0">
    <w:p w14:paraId="493072BE" w14:textId="77777777" w:rsidR="00DB4992" w:rsidRDefault="00DB499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AA72E" w14:textId="77777777" w:rsidR="00DB4992" w:rsidRDefault="00DB4992" w:rsidP="0092028B">
      <w:r>
        <w:separator/>
      </w:r>
    </w:p>
  </w:footnote>
  <w:footnote w:type="continuationSeparator" w:id="0">
    <w:p w14:paraId="07739550" w14:textId="77777777" w:rsidR="00DB4992" w:rsidRDefault="00DB499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5A3A8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A84B1E">
                            <w:rPr>
                              <w:rFonts w:cstheme="minorHAnsi"/>
                              <w:b/>
                              <w:bCs/>
                              <w:lang w:val="es-ES"/>
                            </w:rPr>
                            <w:t>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5A3A85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A84B1E">
                      <w:rPr>
                        <w:rFonts w:cstheme="minorHAnsi"/>
                        <w:b/>
                        <w:bCs/>
                        <w:lang w:val="es-ES"/>
                      </w:rPr>
                      <w:t>68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4"/>
  </w:num>
  <w:num w:numId="2" w16cid:durableId="381247589">
    <w:abstractNumId w:val="27"/>
  </w:num>
  <w:num w:numId="3" w16cid:durableId="1350453206">
    <w:abstractNumId w:val="7"/>
  </w:num>
  <w:num w:numId="4" w16cid:durableId="2059013186">
    <w:abstractNumId w:val="17"/>
  </w:num>
  <w:num w:numId="5" w16cid:durableId="2000115139">
    <w:abstractNumId w:val="19"/>
  </w:num>
  <w:num w:numId="6" w16cid:durableId="1912302049">
    <w:abstractNumId w:val="1"/>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5"/>
  </w:num>
  <w:num w:numId="15" w16cid:durableId="2144344463">
    <w:abstractNumId w:val="18"/>
  </w:num>
  <w:num w:numId="16" w16cid:durableId="1053892324">
    <w:abstractNumId w:val="9"/>
  </w:num>
  <w:num w:numId="17" w16cid:durableId="359667562">
    <w:abstractNumId w:val="26"/>
  </w:num>
  <w:num w:numId="18" w16cid:durableId="469715409">
    <w:abstractNumId w:val="4"/>
  </w:num>
  <w:num w:numId="19" w16cid:durableId="1769495619">
    <w:abstractNumId w:val="29"/>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8"/>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1481578913">
    <w:abstractNumId w:val="25"/>
  </w:num>
  <w:num w:numId="31" w16cid:durableId="1575628831">
    <w:abstractNumId w:val="32"/>
  </w:num>
  <w:num w:numId="32" w16cid:durableId="355618971">
    <w:abstractNumId w:val="0"/>
  </w:num>
  <w:num w:numId="33" w16cid:durableId="172486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2</Pages>
  <Words>656</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167</cp:revision>
  <dcterms:created xsi:type="dcterms:W3CDTF">2023-10-20T15:25:00Z</dcterms:created>
  <dcterms:modified xsi:type="dcterms:W3CDTF">2025-04-21T02:21:00Z</dcterms:modified>
</cp:coreProperties>
</file>